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D3B07" w:rsidRDefault="00721866" w:rsidP="000F63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EF2225">
        <w:rPr>
          <w:rFonts w:ascii="Arial" w:hAnsi="Arial" w:cs="Arial"/>
          <w:b/>
          <w:sz w:val="20"/>
          <w:szCs w:val="20"/>
        </w:rPr>
        <w:t>9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EF2225">
        <w:rPr>
          <w:rFonts w:ascii="Arial" w:hAnsi="Arial" w:cs="Arial"/>
          <w:b/>
          <w:sz w:val="20"/>
          <w:szCs w:val="20"/>
        </w:rPr>
        <w:t>Flood Risk M</w:t>
      </w:r>
      <w:r w:rsidR="00EF2225" w:rsidRPr="00EF2225">
        <w:rPr>
          <w:rFonts w:ascii="Arial" w:hAnsi="Arial" w:cs="Arial"/>
          <w:b/>
          <w:sz w:val="20"/>
          <w:szCs w:val="20"/>
        </w:rPr>
        <w:t xml:space="preserve">anagement </w:t>
      </w:r>
    </w:p>
    <w:p w:rsidR="00954823" w:rsidRPr="002D3B07" w:rsidRDefault="00954823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0F632D" w:rsidRPr="002D3B07" w:rsidRDefault="005B5712" w:rsidP="000F63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EF2225" w:rsidRPr="00EF2225">
        <w:rPr>
          <w:rFonts w:ascii="Arial" w:hAnsi="Arial" w:cs="Arial"/>
          <w:b/>
          <w:sz w:val="20"/>
          <w:szCs w:val="20"/>
        </w:rPr>
        <w:t>Session Rm.3, 2nd Flr, Convention Center</w:t>
      </w:r>
      <w:r w:rsidR="000F632D" w:rsidRPr="000F632D">
        <w:rPr>
          <w:rFonts w:ascii="Arial" w:hAnsi="Arial" w:cs="Arial"/>
          <w:b/>
          <w:sz w:val="20"/>
          <w:szCs w:val="20"/>
        </w:rPr>
        <w:t xml:space="preserve">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9755B6">
        <w:rPr>
          <w:rFonts w:ascii="Arial" w:hAnsi="Arial" w:cs="Arial"/>
          <w:b/>
          <w:sz w:val="20"/>
          <w:szCs w:val="20"/>
        </w:rPr>
        <w:t>November 20</w:t>
      </w:r>
      <w:r w:rsidR="00FE7FE9" w:rsidRPr="00FE7FE9">
        <w:rPr>
          <w:rFonts w:ascii="Arial" w:hAnsi="Arial" w:cs="Arial"/>
          <w:b/>
          <w:sz w:val="20"/>
          <w:szCs w:val="20"/>
        </w:rPr>
        <w:t>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AA599F" w:rsidRDefault="0078098D" w:rsidP="00EF2225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0F632D">
        <w:rPr>
          <w:rFonts w:ascii="Arial" w:hAnsi="Arial" w:cs="Arial"/>
          <w:b/>
          <w:sz w:val="20"/>
          <w:szCs w:val="20"/>
        </w:rPr>
        <w:tab/>
      </w:r>
      <w:r w:rsidR="000F632D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EF2225" w:rsidRPr="00EF2225">
        <w:rPr>
          <w:rFonts w:ascii="Arial" w:hAnsi="Arial" w:cs="Arial"/>
          <w:b/>
          <w:sz w:val="20"/>
          <w:szCs w:val="20"/>
        </w:rPr>
        <w:t xml:space="preserve">Mr. Takahiro Morita, Senior Representative, JICA Philippines </w:t>
      </w:r>
    </w:p>
    <w:p w:rsidR="00EF2225" w:rsidRDefault="00FE7FE9" w:rsidP="000F632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Session Co-Chair</w:t>
      </w:r>
      <w:r w:rsidR="000F632D" w:rsidRPr="000F632D">
        <w:rPr>
          <w:rFonts w:ascii="Arial" w:hAnsi="Arial" w:cs="Arial"/>
          <w:b/>
          <w:sz w:val="20"/>
          <w:szCs w:val="20"/>
        </w:rPr>
        <w:t xml:space="preserve"> </w:t>
      </w:r>
      <w:r w:rsidR="000F632D">
        <w:rPr>
          <w:rFonts w:ascii="Arial" w:hAnsi="Arial" w:cs="Arial"/>
          <w:b/>
          <w:sz w:val="20"/>
          <w:szCs w:val="20"/>
        </w:rPr>
        <w:tab/>
      </w:r>
      <w:r w:rsidR="000F632D">
        <w:rPr>
          <w:rFonts w:ascii="Arial" w:hAnsi="Arial" w:cs="Arial"/>
          <w:b/>
          <w:sz w:val="20"/>
          <w:szCs w:val="20"/>
        </w:rPr>
        <w:tab/>
        <w:t xml:space="preserve">: </w:t>
      </w:r>
      <w:r w:rsidR="000F632D">
        <w:rPr>
          <w:rFonts w:ascii="Arial" w:hAnsi="Arial" w:cs="Arial"/>
          <w:b/>
          <w:sz w:val="20"/>
          <w:szCs w:val="20"/>
        </w:rPr>
        <w:tab/>
      </w:r>
      <w:r w:rsidR="00EF2225" w:rsidRPr="00EF2225">
        <w:rPr>
          <w:rFonts w:ascii="Arial" w:hAnsi="Arial" w:cs="Arial"/>
          <w:b/>
          <w:sz w:val="20"/>
          <w:szCs w:val="20"/>
        </w:rPr>
        <w:t xml:space="preserve">Engr. Patrick B. Gatan, Director, UPMO-FCMC, Department of Public </w:t>
      </w:r>
    </w:p>
    <w:p w:rsidR="000F632D" w:rsidRDefault="00EF2225" w:rsidP="00EF2225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 w:rsidRPr="00EF2225">
        <w:rPr>
          <w:rFonts w:ascii="Arial" w:hAnsi="Arial" w:cs="Arial"/>
          <w:b/>
          <w:sz w:val="20"/>
          <w:szCs w:val="20"/>
        </w:rPr>
        <w:t xml:space="preserve">Works and Highways (DPWH), Philippines </w:t>
      </w:r>
    </w:p>
    <w:p w:rsidR="00EF2225" w:rsidRDefault="000F632D" w:rsidP="00EF2225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Region </w:t>
      </w:r>
    </w:p>
    <w:p w:rsidR="0078098D" w:rsidRPr="002D3B07" w:rsidRDefault="00FE7FE9" w:rsidP="00AF558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4491D"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14AAB" w:rsidRDefault="00EF2225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225">
              <w:rPr>
                <w:rFonts w:ascii="Arial" w:hAnsi="Arial" w:cs="Arial"/>
                <w:b/>
                <w:sz w:val="20"/>
                <w:szCs w:val="20"/>
              </w:rPr>
              <w:t>Mr. Takahiro Morita</w:t>
            </w:r>
          </w:p>
          <w:p w:rsidR="00814AAB" w:rsidRPr="002D3B07" w:rsidRDefault="00814AAB" w:rsidP="00814A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98D" w:rsidRPr="002D3B07" w:rsidTr="007C10A6">
        <w:trPr>
          <w:trHeight w:val="782"/>
        </w:trPr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EF2225" w:rsidRPr="00EF2225" w:rsidRDefault="00EF2225" w:rsidP="00EF2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225">
              <w:rPr>
                <w:rFonts w:ascii="Arial" w:hAnsi="Arial" w:cs="Arial"/>
                <w:b/>
                <w:sz w:val="20"/>
                <w:szCs w:val="20"/>
              </w:rPr>
              <w:t>Pasig Marikina River – flood risk management in collaboration with various stakeholders (Pasig – Marikina River Channel Improvement Project)</w:t>
            </w:r>
          </w:p>
          <w:p w:rsidR="007C10A6" w:rsidRPr="002D3B07" w:rsidRDefault="007C10A6" w:rsidP="00EF2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EF2225" w:rsidRDefault="00EF2225" w:rsidP="000F6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225">
              <w:rPr>
                <w:rFonts w:ascii="Arial" w:hAnsi="Arial" w:cs="Arial"/>
                <w:b/>
                <w:sz w:val="20"/>
                <w:szCs w:val="20"/>
              </w:rPr>
              <w:t xml:space="preserve">Engr. Resito David, </w:t>
            </w:r>
          </w:p>
          <w:p w:rsidR="00814AAB" w:rsidRPr="00290FCD" w:rsidRDefault="00EF2225" w:rsidP="000F6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225">
              <w:rPr>
                <w:rFonts w:ascii="Arial" w:hAnsi="Arial" w:cs="Arial"/>
                <w:b/>
                <w:sz w:val="20"/>
                <w:szCs w:val="20"/>
              </w:rPr>
              <w:t>Project Manager, UPMO-FCMC, DPWH, Philippines</w:t>
            </w:r>
          </w:p>
        </w:tc>
      </w:tr>
      <w:tr w:rsidR="00290FCD" w:rsidRPr="002D3B07" w:rsidTr="003D241C">
        <w:trPr>
          <w:trHeight w:val="476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EF2225" w:rsidRPr="00EF2225" w:rsidRDefault="00EF2225" w:rsidP="00EF2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Flood R</w:t>
            </w:r>
            <w:r w:rsidRPr="00EF2225">
              <w:rPr>
                <w:rFonts w:ascii="Arial" w:hAnsi="Arial" w:cs="Arial"/>
                <w:b/>
                <w:sz w:val="20"/>
                <w:szCs w:val="20"/>
              </w:rPr>
              <w:t>isk Management – A case in Jakarta, Indonesia</w:t>
            </w:r>
          </w:p>
          <w:p w:rsidR="00EF2225" w:rsidRPr="002D3B07" w:rsidRDefault="00EF2225" w:rsidP="00EF2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EF2225" w:rsidRPr="00EF2225" w:rsidRDefault="00885BA1" w:rsidP="00EF2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Birendraja, Head of Subdit of Technical Planning and </w:t>
            </w:r>
            <w:r w:rsidR="00EF2225" w:rsidRPr="00EF2225">
              <w:rPr>
                <w:rFonts w:ascii="Arial" w:hAnsi="Arial" w:cs="Arial"/>
                <w:b/>
                <w:sz w:val="20"/>
                <w:szCs w:val="20"/>
              </w:rPr>
              <w:t>Directorate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River and Coastal, Directorate </w:t>
            </w:r>
            <w:r w:rsidR="00EF2225" w:rsidRPr="00EF2225">
              <w:rPr>
                <w:rFonts w:ascii="Arial" w:hAnsi="Arial" w:cs="Arial"/>
                <w:b/>
                <w:sz w:val="20"/>
                <w:szCs w:val="20"/>
              </w:rPr>
              <w:t>General of Water Resources,</w:t>
            </w:r>
          </w:p>
          <w:p w:rsidR="00EF2225" w:rsidRDefault="00EF2225" w:rsidP="00EF22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2225">
              <w:rPr>
                <w:rFonts w:ascii="Arial" w:hAnsi="Arial" w:cs="Arial"/>
                <w:b/>
                <w:sz w:val="20"/>
                <w:szCs w:val="20"/>
              </w:rPr>
              <w:t xml:space="preserve">Ministry of Public Works, Indonesia  </w:t>
            </w:r>
          </w:p>
          <w:p w:rsidR="009755B6" w:rsidRPr="002D3B07" w:rsidRDefault="009755B6" w:rsidP="000F63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41C" w:rsidRPr="002D3B07" w:rsidTr="003D241C">
        <w:trPr>
          <w:trHeight w:val="251"/>
        </w:trPr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3D241C" w:rsidRPr="002D3B07" w:rsidRDefault="003D241C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3D241C" w:rsidRPr="003D241C" w:rsidRDefault="00692BAA" w:rsidP="003D2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3D241C" w:rsidRPr="003D241C" w:rsidRDefault="003D241C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FE9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692BAA" w:rsidRPr="00692BAA" w:rsidRDefault="00692BAA" w:rsidP="00692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Flood Risk Management – A C</w:t>
            </w:r>
            <w:r w:rsidRPr="00692BAA">
              <w:rPr>
                <w:rFonts w:ascii="Arial" w:hAnsi="Arial" w:cs="Arial"/>
                <w:b/>
                <w:sz w:val="20"/>
                <w:szCs w:val="20"/>
              </w:rPr>
              <w:t>ase of Ara River in Tokyo, Japan</w:t>
            </w:r>
          </w:p>
          <w:p w:rsidR="00814AAB" w:rsidRPr="00FE7FE9" w:rsidRDefault="00814AAB" w:rsidP="00692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692BAA" w:rsidRDefault="00692BAA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BAA">
              <w:rPr>
                <w:rFonts w:ascii="Arial" w:hAnsi="Arial" w:cs="Arial"/>
                <w:b/>
                <w:sz w:val="20"/>
                <w:szCs w:val="20"/>
              </w:rPr>
              <w:t>Mr. Takeshi Muronaga,</w:t>
            </w:r>
          </w:p>
          <w:p w:rsidR="00FE7FE9" w:rsidRPr="00FE7FE9" w:rsidRDefault="00692BAA" w:rsidP="00885B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BAA">
              <w:rPr>
                <w:rFonts w:ascii="Arial" w:hAnsi="Arial" w:cs="Arial"/>
                <w:b/>
                <w:sz w:val="20"/>
                <w:szCs w:val="20"/>
              </w:rPr>
              <w:t xml:space="preserve"> JICA Expert to DPWH </w:t>
            </w:r>
            <w:r w:rsidR="00885BA1">
              <w:rPr>
                <w:rFonts w:ascii="Arial" w:hAnsi="Arial" w:cs="Arial"/>
                <w:b/>
                <w:sz w:val="20"/>
                <w:szCs w:val="20"/>
              </w:rPr>
              <w:t>on flood m</w:t>
            </w:r>
            <w:r w:rsidRPr="00692BAA">
              <w:rPr>
                <w:rFonts w:ascii="Arial" w:hAnsi="Arial" w:cs="Arial"/>
                <w:b/>
                <w:sz w:val="20"/>
                <w:szCs w:val="20"/>
              </w:rPr>
              <w:t>anagement)</w:t>
            </w: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692BAA" w:rsidRPr="00692BAA" w:rsidRDefault="00692BAA" w:rsidP="00692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BAA">
              <w:rPr>
                <w:rFonts w:ascii="Arial" w:hAnsi="Arial" w:cs="Arial"/>
                <w:b/>
                <w:sz w:val="20"/>
                <w:szCs w:val="20"/>
              </w:rPr>
              <w:t xml:space="preserve">Flood Risk Management in </w:t>
            </w:r>
          </w:p>
          <w:p w:rsidR="00692BAA" w:rsidRPr="00692BAA" w:rsidRDefault="00692BAA" w:rsidP="00692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BAA">
              <w:rPr>
                <w:rFonts w:ascii="Arial" w:hAnsi="Arial" w:cs="Arial"/>
                <w:b/>
                <w:sz w:val="20"/>
                <w:szCs w:val="20"/>
              </w:rPr>
              <w:t>Cagayan de Oro River</w:t>
            </w:r>
          </w:p>
          <w:p w:rsidR="00692BAA" w:rsidRDefault="00692BAA" w:rsidP="003D2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2BAA" w:rsidRPr="00FE7FE9" w:rsidRDefault="00692BAA" w:rsidP="003D24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692BAA" w:rsidRDefault="00692BAA" w:rsidP="00692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BAA">
              <w:rPr>
                <w:rFonts w:ascii="Arial" w:hAnsi="Arial" w:cs="Arial"/>
                <w:b/>
                <w:sz w:val="20"/>
                <w:szCs w:val="20"/>
              </w:rPr>
              <w:t xml:space="preserve">Engr. Dolores Hipolito, </w:t>
            </w:r>
          </w:p>
          <w:p w:rsidR="00692BAA" w:rsidRDefault="00692BAA" w:rsidP="00692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BAA">
              <w:rPr>
                <w:rFonts w:ascii="Arial" w:hAnsi="Arial" w:cs="Arial"/>
                <w:b/>
                <w:sz w:val="20"/>
                <w:szCs w:val="20"/>
              </w:rPr>
              <w:t>Project Manager, UPMO-FCMC, DPWH, Philippines</w:t>
            </w:r>
          </w:p>
          <w:p w:rsidR="00954823" w:rsidRPr="002D3B07" w:rsidRDefault="00954823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83AD8"/>
    <w:rsid w:val="00051B75"/>
    <w:rsid w:val="000F632D"/>
    <w:rsid w:val="001126C8"/>
    <w:rsid w:val="001735E3"/>
    <w:rsid w:val="00185C61"/>
    <w:rsid w:val="00197D91"/>
    <w:rsid w:val="001E2B76"/>
    <w:rsid w:val="0024656E"/>
    <w:rsid w:val="0027230C"/>
    <w:rsid w:val="00290FCD"/>
    <w:rsid w:val="002C7283"/>
    <w:rsid w:val="002D3B07"/>
    <w:rsid w:val="003D241C"/>
    <w:rsid w:val="00443D5F"/>
    <w:rsid w:val="00445BB0"/>
    <w:rsid w:val="0045738F"/>
    <w:rsid w:val="0054491D"/>
    <w:rsid w:val="005A6643"/>
    <w:rsid w:val="005B5712"/>
    <w:rsid w:val="00663F86"/>
    <w:rsid w:val="00692BAA"/>
    <w:rsid w:val="006D79BB"/>
    <w:rsid w:val="00721866"/>
    <w:rsid w:val="0078098D"/>
    <w:rsid w:val="007C10A6"/>
    <w:rsid w:val="007E357D"/>
    <w:rsid w:val="00814AAB"/>
    <w:rsid w:val="00885BA1"/>
    <w:rsid w:val="008F5E26"/>
    <w:rsid w:val="00927DC5"/>
    <w:rsid w:val="00954823"/>
    <w:rsid w:val="00954DA6"/>
    <w:rsid w:val="009755B6"/>
    <w:rsid w:val="0097737D"/>
    <w:rsid w:val="00AA599F"/>
    <w:rsid w:val="00AF558F"/>
    <w:rsid w:val="00BF1161"/>
    <w:rsid w:val="00CC095C"/>
    <w:rsid w:val="00DC78DB"/>
    <w:rsid w:val="00DE6DE3"/>
    <w:rsid w:val="00E7149E"/>
    <w:rsid w:val="00E80099"/>
    <w:rsid w:val="00EB7186"/>
    <w:rsid w:val="00EF2225"/>
    <w:rsid w:val="00F83AD8"/>
    <w:rsid w:val="00F95829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9</cp:revision>
  <dcterms:created xsi:type="dcterms:W3CDTF">2014-11-10T10:32:00Z</dcterms:created>
  <dcterms:modified xsi:type="dcterms:W3CDTF">2014-11-18T03:50:00Z</dcterms:modified>
</cp:coreProperties>
</file>